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 DESCRIÇÃO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br w:type="textWrapping"/>
              <w:t xml:space="preserve">Atividade: "Para Além do Ponto"</w:t>
              <w:br w:type="textWrapping"/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Porque, por vezes, a solução está exatamente onde não estamos a olhar.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7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2)  OBJETIVOS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numPr>
                <w:ilvl w:val="0"/>
                <w:numId w:val="4"/>
              </w:numPr>
              <w:spacing w:after="0" w:afterAutospacing="0" w:lin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Incentivar a tomada de decisões criativa e estratégica.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4"/>
              </w:numPr>
              <w:spacing w:after="0" w:afterAutospacing="0" w:lin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Tornar visível como as nossas crenças condicionam as nossas escolhas.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4"/>
              </w:numPr>
              <w:spacing w:after="280" w:lin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Desafiar limites auto impostos na resolução de problemas.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3) LIGAR A FERRAMENTA À COMPETÊNCIA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Esta dinâmica é uma metáfora visual e experiencial de como tomamos decisões: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spacing w:after="0" w:afterAutospacing="0" w:before="24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084477263"/>
                <w:tag w:val="goog_rdk_0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sz w:val="24"/>
                    <w:szCs w:val="24"/>
                    <w:rtl w:val="0"/>
                  </w:rPr>
                  <w:t xml:space="preserve">Que pressupostos não questionamos? (Por exemplo, "Não consigo sair do quadrado" → quem disse isto?)</w:t>
                </w:r>
              </w:sdtContent>
            </w:sdt>
          </w:p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 que acontece quando não conseguimos encontrar uma solução? (Insistimos na mesma coisa ou exploramos novos caminhos?)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spacing w:after="24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Ousamos quebrar o padrão? (Sair do quadro = pensar fora da caixa)</w:t>
              <w:br w:type="textWrapping"/>
            </w:r>
          </w:p>
          <w:p w:rsidR="00000000" w:rsidDel="00000000" w:rsidP="00000000" w:rsidRDefault="00000000" w:rsidRPr="00000000" w14:paraId="00000012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Tomar decisões eficazes requer flexibilidade cognitiva, coragem para explorar o desconhecido e a capacidade de questionar o óbvio. Esta ferramenta destaca-o de forma lúdica e poderosa.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3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4) RECURSOS MATERIAIS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3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Folha com os 9 pontos impressos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3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Canetas ou lápis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Quadro branco ou projetor para mostrar a solução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Cronómetro ou música de fundo para marcar o tempo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5)  COMO APLICAR 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Apresentar o desafio como um jogo: "Quem se atreve a pensar fora da caixa?"</w:t>
              <w:br w:type="textWrapping"/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Não dar pistas durante a tentativa.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Ao mostrar a solução, fazê-lo com humor e espanto.</w:t>
              <w:br w:type="textWrapping"/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Orientar a reflexão com perguntas como: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spacing w:after="0" w:afterAutospacing="0" w:before="24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crenças te limitaram?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spacing w:after="0" w:afterAutospacing="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Como te sentiste por não encontrar a solução?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spacing w:after="24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Como isto se relaciona com as decisões que tomas na tua vida/trabalho?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23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6)  O QUE APRENDER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muitas vezes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nos limitamos sem nos apercebermos.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Que quebrar o quadro mental é fundamental para encontrar soluções inovadoras.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Que cometer erros ou não saber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também faz parte do processo de tomada de decisões.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Que pensar de forma diferente não é um luxo, é uma necessidade.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line="24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26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7) MATERIAIS ADICIONAIS – LINKS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bCs w:val="0"/>
                  <w:i w:val="0"/>
                  <w:iCs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https://www.youtube.com/watch?v=XrwnrpFVugw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ard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4938713</wp:posOffset>
              </wp:positionH>
              <wp:positionV relativeFrom="paragraph">
                <wp:posOffset>-447674</wp:posOffset>
              </wp:positionV>
              <wp:extent cx="1147763" cy="1024788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465275" y="3505375"/>
                        <a:ext cx="2165400" cy="114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20" w:before="480" w:line="259.0000820159912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44"/>
                              <w:vertAlign w:val="baseline"/>
                            </w:rPr>
                            <w:t xml:space="preserve">Tomada de decisão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70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4938713</wp:posOffset>
              </wp:positionH>
              <wp:positionV relativeFrom="paragraph">
                <wp:posOffset>-447674</wp:posOffset>
              </wp:positionV>
              <wp:extent cx="1147763" cy="1024788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47763" cy="102478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4" name="image3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7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72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7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72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720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ciónsinresolver">
    <w:name w:val="Mención sin resolver"/>
    <w:next w:val="Menciónsinresolver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Textoennegrita">
    <w:name w:val="Texto en negrita"/>
    <w:next w:val="Textoennegrita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2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XrwnrpFVugw" TargetMode="Externa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rdo-regular.ttf"/><Relationship Id="rId2" Type="http://schemas.openxmlformats.org/officeDocument/2006/relationships/font" Target="fonts/Cardo-bold.ttf"/><Relationship Id="rId3" Type="http://schemas.openxmlformats.org/officeDocument/2006/relationships/font" Target="fonts/Cardo-italic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2.png"/><Relationship Id="rId2" Type="http://schemas.openxmlformats.org/officeDocument/2006/relationships/image" Target="media/image11.jpg"/><Relationship Id="rId3" Type="http://schemas.openxmlformats.org/officeDocument/2006/relationships/image" Target="media/image15.png"/><Relationship Id="rId4" Type="http://schemas.openxmlformats.org/officeDocument/2006/relationships/image" Target="media/image17.png"/><Relationship Id="rId5" Type="http://schemas.openxmlformats.org/officeDocument/2006/relationships/image" Target="media/image16.png"/><Relationship Id="rId6" Type="http://schemas.openxmlformats.org/officeDocument/2006/relationships/image" Target="media/image8.jpg"/><Relationship Id="rId7" Type="http://schemas.openxmlformats.org/officeDocument/2006/relationships/image" Target="media/image4.png"/><Relationship Id="rId8" Type="http://schemas.openxmlformats.org/officeDocument/2006/relationships/image" Target="media/image1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J6zP2ztEvD7fLZkrcJ1bCfAb1Q==">CgMxLjAaIwoBMBIeChwIB0IYCg9UaW1lcyBOZXcgUm9tYW4SBUNhcmRvOAByITFnU1UxU0I0bEFoektONHFuclpCd0FvSENoWDFpS3BlMg==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2025-11-06T09:55:00Z</dcterms:created>
  <dc:creator>I and F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